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59" w:rsidRDefault="00964159"/>
    <w:p w:rsidR="003905F3" w:rsidRDefault="003905F3">
      <w:r>
        <w:t xml:space="preserve">During your Maternal Neonatal clinical rotation, you will spend 1 day in </w:t>
      </w:r>
      <w:r w:rsidR="003E3C5E">
        <w:t>Newborn Nursery/NICU</w:t>
      </w:r>
      <w:r>
        <w:t xml:space="preserve">.  In addition to this assignment, you will need to complete an assessment on 1 </w:t>
      </w:r>
      <w:r w:rsidR="003E3C5E">
        <w:t>neonatal</w:t>
      </w:r>
      <w:r>
        <w:t xml:space="preserve"> patient. Assessment forms are included in the assignment folder.  In addition to skills you perform routinely in the clinical setting, you may also </w:t>
      </w:r>
      <w:r w:rsidR="003E3C5E">
        <w:t>obtain infant vital signs, suction, weight and measure infant as well as any</w:t>
      </w:r>
      <w:r>
        <w:t xml:space="preserve"> other </w:t>
      </w:r>
      <w:r w:rsidR="003E3C5E">
        <w:t xml:space="preserve">supervised </w:t>
      </w:r>
      <w:r>
        <w:t xml:space="preserve">skills to complete your assessment. The completed assignment is due on the Monday following your assigned clinical day. </w:t>
      </w:r>
    </w:p>
    <w:p w:rsidR="003905F3" w:rsidRDefault="003905F3">
      <w:r>
        <w:t>Define the following terms:</w:t>
      </w:r>
    </w:p>
    <w:p w:rsidR="003905F3" w:rsidRDefault="003E3C5E" w:rsidP="003905F3">
      <w:pPr>
        <w:pStyle w:val="ListParagraph"/>
        <w:numPr>
          <w:ilvl w:val="0"/>
          <w:numId w:val="1"/>
        </w:numPr>
      </w:pPr>
      <w:r>
        <w:t>Apnea</w:t>
      </w:r>
    </w:p>
    <w:p w:rsidR="003E3C5E" w:rsidRDefault="003E3C5E" w:rsidP="003905F3">
      <w:pPr>
        <w:pStyle w:val="ListParagraph"/>
        <w:numPr>
          <w:ilvl w:val="0"/>
          <w:numId w:val="1"/>
        </w:numPr>
      </w:pPr>
      <w:proofErr w:type="spellStart"/>
      <w:r>
        <w:t>Acrocyanosis</w:t>
      </w:r>
      <w:proofErr w:type="spellEnd"/>
    </w:p>
    <w:p w:rsidR="003E3C5E" w:rsidRDefault="003E3C5E" w:rsidP="003905F3">
      <w:pPr>
        <w:pStyle w:val="ListParagraph"/>
        <w:numPr>
          <w:ilvl w:val="0"/>
          <w:numId w:val="1"/>
        </w:numPr>
      </w:pPr>
      <w:r>
        <w:t>Bilirubin</w:t>
      </w:r>
    </w:p>
    <w:p w:rsidR="003E3C5E" w:rsidRDefault="003E3C5E" w:rsidP="003905F3">
      <w:pPr>
        <w:pStyle w:val="ListParagraph"/>
        <w:numPr>
          <w:ilvl w:val="0"/>
          <w:numId w:val="1"/>
        </w:numPr>
      </w:pPr>
      <w:r>
        <w:t>Brown fat</w:t>
      </w:r>
    </w:p>
    <w:p w:rsidR="003E3C5E" w:rsidRDefault="003E3C5E" w:rsidP="003E3C5E">
      <w:pPr>
        <w:pStyle w:val="ListParagraph"/>
        <w:numPr>
          <w:ilvl w:val="0"/>
          <w:numId w:val="1"/>
        </w:numPr>
      </w:pPr>
      <w:r>
        <w:t>Immunity –acquired, active, passive &amp; natural</w:t>
      </w:r>
    </w:p>
    <w:p w:rsidR="003E3C5E" w:rsidRDefault="003E3C5E" w:rsidP="003E3C5E">
      <w:pPr>
        <w:pStyle w:val="ListParagraph"/>
        <w:numPr>
          <w:ilvl w:val="0"/>
          <w:numId w:val="1"/>
        </w:numPr>
      </w:pPr>
      <w:r>
        <w:t>Jaundice</w:t>
      </w:r>
    </w:p>
    <w:p w:rsidR="003E3C5E" w:rsidRDefault="003E3C5E" w:rsidP="003E3C5E">
      <w:pPr>
        <w:pStyle w:val="ListParagraph"/>
        <w:numPr>
          <w:ilvl w:val="0"/>
          <w:numId w:val="1"/>
        </w:numPr>
      </w:pPr>
      <w:r>
        <w:t>Thermogenesis</w:t>
      </w:r>
    </w:p>
    <w:p w:rsidR="003E3C5E" w:rsidRDefault="003E3C5E" w:rsidP="003E3C5E">
      <w:pPr>
        <w:pStyle w:val="ListParagraph"/>
        <w:numPr>
          <w:ilvl w:val="0"/>
          <w:numId w:val="1"/>
        </w:numPr>
      </w:pPr>
      <w:r>
        <w:t>Surfactant</w:t>
      </w:r>
    </w:p>
    <w:p w:rsidR="003E3C5E" w:rsidRDefault="003E3C5E" w:rsidP="003E3C5E">
      <w:pPr>
        <w:pStyle w:val="ListParagraph"/>
        <w:numPr>
          <w:ilvl w:val="0"/>
          <w:numId w:val="1"/>
        </w:numPr>
      </w:pPr>
      <w:r>
        <w:t xml:space="preserve">Caput </w:t>
      </w:r>
      <w:proofErr w:type="spellStart"/>
      <w:r>
        <w:t>succedameum</w:t>
      </w:r>
      <w:proofErr w:type="spellEnd"/>
    </w:p>
    <w:p w:rsidR="003E3C5E" w:rsidRDefault="003E3C5E" w:rsidP="003E3C5E">
      <w:pPr>
        <w:pStyle w:val="ListParagraph"/>
        <w:numPr>
          <w:ilvl w:val="0"/>
          <w:numId w:val="1"/>
        </w:numPr>
      </w:pPr>
      <w:proofErr w:type="spellStart"/>
      <w:r>
        <w:t>Cephalohematoma</w:t>
      </w:r>
      <w:proofErr w:type="spellEnd"/>
    </w:p>
    <w:p w:rsidR="003E3C5E" w:rsidRDefault="003E3C5E" w:rsidP="003E3C5E">
      <w:pPr>
        <w:pStyle w:val="ListParagraph"/>
        <w:numPr>
          <w:ilvl w:val="0"/>
          <w:numId w:val="1"/>
        </w:numPr>
      </w:pPr>
      <w:r>
        <w:t>Hypospadias</w:t>
      </w:r>
    </w:p>
    <w:p w:rsidR="003E3C5E" w:rsidRDefault="003E3C5E" w:rsidP="003E3C5E">
      <w:pPr>
        <w:pStyle w:val="ListParagraph"/>
        <w:numPr>
          <w:ilvl w:val="0"/>
          <w:numId w:val="1"/>
        </w:numPr>
      </w:pPr>
      <w:proofErr w:type="spellStart"/>
      <w:r>
        <w:t>Meningiocele</w:t>
      </w:r>
      <w:proofErr w:type="spellEnd"/>
    </w:p>
    <w:p w:rsidR="003E3C5E" w:rsidRDefault="003E3C5E" w:rsidP="003E3C5E">
      <w:pPr>
        <w:pStyle w:val="ListParagraph"/>
        <w:numPr>
          <w:ilvl w:val="0"/>
          <w:numId w:val="1"/>
        </w:numPr>
      </w:pPr>
      <w:r>
        <w:t>Molding</w:t>
      </w:r>
    </w:p>
    <w:p w:rsidR="003E3C5E" w:rsidRDefault="003E3C5E" w:rsidP="003E3C5E">
      <w:pPr>
        <w:pStyle w:val="ListParagraph"/>
        <w:numPr>
          <w:ilvl w:val="0"/>
          <w:numId w:val="1"/>
        </w:numPr>
      </w:pPr>
      <w:r>
        <w:t>Lanugo</w:t>
      </w:r>
    </w:p>
    <w:p w:rsidR="003E3C5E" w:rsidRDefault="003E3C5E" w:rsidP="003E3C5E">
      <w:pPr>
        <w:pStyle w:val="ListParagraph"/>
        <w:numPr>
          <w:ilvl w:val="0"/>
          <w:numId w:val="1"/>
        </w:numPr>
      </w:pPr>
      <w:proofErr w:type="spellStart"/>
      <w:r>
        <w:t>Vernix</w:t>
      </w:r>
      <w:proofErr w:type="spellEnd"/>
      <w:r>
        <w:t xml:space="preserve"> </w:t>
      </w:r>
      <w:proofErr w:type="spellStart"/>
      <w:r>
        <w:t>caseosa</w:t>
      </w:r>
      <w:proofErr w:type="spellEnd"/>
    </w:p>
    <w:p w:rsidR="003E3C5E" w:rsidRDefault="003E3C5E" w:rsidP="003E3C5E">
      <w:pPr>
        <w:pStyle w:val="ListParagraph"/>
        <w:numPr>
          <w:ilvl w:val="0"/>
          <w:numId w:val="1"/>
        </w:numPr>
      </w:pPr>
      <w:r>
        <w:t>Simian crease</w:t>
      </w:r>
    </w:p>
    <w:p w:rsidR="003E3C5E" w:rsidRDefault="003E3C5E" w:rsidP="003E3C5E">
      <w:pPr>
        <w:pStyle w:val="ListParagraph"/>
        <w:numPr>
          <w:ilvl w:val="0"/>
          <w:numId w:val="1"/>
        </w:numPr>
      </w:pPr>
      <w:r>
        <w:t>Wharton’s jelly</w:t>
      </w:r>
    </w:p>
    <w:p w:rsidR="003905F3" w:rsidRDefault="003905F3" w:rsidP="003905F3">
      <w:r>
        <w:t>Answer the following questions:</w:t>
      </w:r>
    </w:p>
    <w:p w:rsidR="003905F3" w:rsidRDefault="003E3C5E" w:rsidP="003905F3">
      <w:r>
        <w:t>What action(s) stimulate or influence the initiation of respiration in the newborn?</w:t>
      </w:r>
    </w:p>
    <w:p w:rsidR="003E3C5E" w:rsidRDefault="003E3C5E" w:rsidP="003905F3">
      <w:r>
        <w:t>What factors interfere with initiation or maintenance of respiration in the newborn?</w:t>
      </w:r>
    </w:p>
    <w:p w:rsidR="003905F3" w:rsidRDefault="003E3C5E" w:rsidP="003905F3">
      <w:r>
        <w:t>What action(s) stimulates the conversion from fetal to newborn circulation?</w:t>
      </w:r>
    </w:p>
    <w:p w:rsidR="003905F3" w:rsidRDefault="003E3C5E" w:rsidP="003905F3">
      <w:r>
        <w:t>Describe ways in which heat is lost in the newborn. What nursing actions are taken to prevent heat loss in each of the following?</w:t>
      </w:r>
    </w:p>
    <w:p w:rsidR="003E3C5E" w:rsidRDefault="003E3C5E" w:rsidP="003905F3">
      <w:r>
        <w:tab/>
        <w:t>Evaporation</w:t>
      </w:r>
    </w:p>
    <w:p w:rsidR="003E3C5E" w:rsidRDefault="003E3C5E" w:rsidP="003905F3">
      <w:r>
        <w:lastRenderedPageBreak/>
        <w:tab/>
        <w:t>Conduction</w:t>
      </w:r>
    </w:p>
    <w:p w:rsidR="003E3C5E" w:rsidRDefault="003E3C5E" w:rsidP="003905F3">
      <w:r>
        <w:tab/>
        <w:t>Convection</w:t>
      </w:r>
    </w:p>
    <w:p w:rsidR="003E3C5E" w:rsidRDefault="003E3C5E" w:rsidP="003905F3">
      <w:r>
        <w:tab/>
        <w:t>Radiation</w:t>
      </w:r>
    </w:p>
    <w:p w:rsidR="003905F3" w:rsidRDefault="003E3C5E" w:rsidP="003905F3">
      <w:r>
        <w:t>What normal parameters would you expect to find in the normal newborn?</w:t>
      </w:r>
    </w:p>
    <w:p w:rsidR="003E3C5E" w:rsidRDefault="003E3C5E" w:rsidP="003905F3">
      <w:r>
        <w:tab/>
        <w:t>Vital signs:</w:t>
      </w:r>
    </w:p>
    <w:p w:rsidR="003E3C5E" w:rsidRDefault="003E3C5E" w:rsidP="003905F3">
      <w:r>
        <w:tab/>
        <w:t>Skin color</w:t>
      </w:r>
    </w:p>
    <w:p w:rsidR="003E3C5E" w:rsidRDefault="003E3C5E" w:rsidP="003905F3">
      <w:r>
        <w:tab/>
        <w:t>Umbilical cord</w:t>
      </w:r>
    </w:p>
    <w:p w:rsidR="003905F3" w:rsidRDefault="003E3C5E" w:rsidP="003905F3">
      <w:r>
        <w:t>What reflexes should be assessed in the newborn?  What findings would concern you?</w:t>
      </w:r>
    </w:p>
    <w:p w:rsidR="003905F3" w:rsidRDefault="00EB1EB8" w:rsidP="003905F3">
      <w:r>
        <w:t>Describe the following newborn classifications:</w:t>
      </w:r>
    </w:p>
    <w:p w:rsidR="00EB1EB8" w:rsidRDefault="00EB1EB8" w:rsidP="003905F3">
      <w:r>
        <w:tab/>
        <w:t>Small for gestational age (SGA)</w:t>
      </w:r>
    </w:p>
    <w:p w:rsidR="00EB1EB8" w:rsidRDefault="00EB1EB8" w:rsidP="003905F3">
      <w:r>
        <w:tab/>
        <w:t>Large for gestational age (LGA)</w:t>
      </w:r>
    </w:p>
    <w:p w:rsidR="00EB1EB8" w:rsidRDefault="00EB1EB8" w:rsidP="003905F3">
      <w:r>
        <w:t>What nursing assessments should be made for these classifications?</w:t>
      </w:r>
    </w:p>
    <w:p w:rsidR="003905F3" w:rsidRDefault="00EB1EB8" w:rsidP="003905F3">
      <w:r>
        <w:t>What is APGAR scoring and what does scoring indicate?</w:t>
      </w:r>
    </w:p>
    <w:p w:rsidR="003905F3" w:rsidRDefault="00EB1EB8" w:rsidP="003905F3">
      <w:r>
        <w:t>When should the nurse assess bowel sounds in the infant?</w:t>
      </w:r>
    </w:p>
    <w:p w:rsidR="00EB1EB8" w:rsidRDefault="00EB1EB8" w:rsidP="003905F3">
      <w:r>
        <w:t>When should first bowel movement be expected?</w:t>
      </w:r>
    </w:p>
    <w:p w:rsidR="003905F3" w:rsidRDefault="00EB1EB8" w:rsidP="003905F3">
      <w:r>
        <w:t>What s/s would you expect to find in each of the following and what nursing interventions would be implemented as a result of each of the following:</w:t>
      </w:r>
    </w:p>
    <w:p w:rsidR="00EB1EB8" w:rsidRDefault="00EB1EB8" w:rsidP="003905F3">
      <w:r>
        <w:tab/>
        <w:t>Neonatal distress</w:t>
      </w:r>
    </w:p>
    <w:p w:rsidR="00EB1EB8" w:rsidRDefault="00EB1EB8" w:rsidP="003905F3">
      <w:r>
        <w:tab/>
        <w:t>Infection</w:t>
      </w:r>
    </w:p>
    <w:p w:rsidR="00EB1EB8" w:rsidRDefault="00EB1EB8" w:rsidP="003905F3">
      <w:r>
        <w:tab/>
        <w:t>Hypoglycemia</w:t>
      </w:r>
    </w:p>
    <w:p w:rsidR="00EB1EB8" w:rsidRDefault="00EB1EB8" w:rsidP="003905F3">
      <w:r>
        <w:tab/>
      </w:r>
      <w:proofErr w:type="spellStart"/>
      <w:r>
        <w:t>Hyperbilirubinemia</w:t>
      </w:r>
      <w:proofErr w:type="spellEnd"/>
    </w:p>
    <w:p w:rsidR="00EB1EB8" w:rsidRDefault="00EB1EB8" w:rsidP="003905F3">
      <w:r>
        <w:tab/>
        <w:t xml:space="preserve">Sepsis </w:t>
      </w:r>
    </w:p>
    <w:p w:rsidR="00EB1EB8" w:rsidRDefault="00EB1EB8" w:rsidP="003905F3">
      <w:r>
        <w:t>What is most common cause of sepsis in newborn and why?</w:t>
      </w:r>
    </w:p>
    <w:p w:rsidR="00EB1EB8" w:rsidRDefault="00EB1EB8" w:rsidP="003905F3">
      <w:r>
        <w:t>How is pain assessed in the newborn?</w:t>
      </w:r>
    </w:p>
    <w:p w:rsidR="00EB1EB8" w:rsidRDefault="00EB1EB8" w:rsidP="003905F3"/>
    <w:p w:rsidR="003905F3" w:rsidRDefault="00EB1EB8" w:rsidP="003905F3">
      <w:r>
        <w:t>Prepare a teaching plan for one of the following:  Use of a bulb syringe, circumcision care, umbilical cord care, bathing, or feeding.</w:t>
      </w:r>
    </w:p>
    <w:p w:rsidR="003905F3" w:rsidRDefault="003905F3" w:rsidP="003905F3">
      <w:r>
        <w:t>Complete a medication card for the following medication:</w:t>
      </w:r>
    </w:p>
    <w:p w:rsidR="003905F3" w:rsidRDefault="003905F3" w:rsidP="00EB1EB8">
      <w:pPr>
        <w:spacing w:after="0" w:line="240" w:lineRule="auto"/>
      </w:pPr>
      <w:r>
        <w:tab/>
      </w:r>
      <w:r w:rsidR="00EB1EB8">
        <w:t>Dexamethasone</w:t>
      </w:r>
    </w:p>
    <w:p w:rsidR="00EB1EB8" w:rsidRDefault="00EB1EB8" w:rsidP="00EB1EB8">
      <w:pPr>
        <w:spacing w:after="0" w:line="240" w:lineRule="auto"/>
      </w:pPr>
      <w:r>
        <w:tab/>
        <w:t>Erythromycin ointment</w:t>
      </w:r>
    </w:p>
    <w:p w:rsidR="00EB1EB8" w:rsidRDefault="00EB1EB8" w:rsidP="00EB1EB8">
      <w:pPr>
        <w:spacing w:after="0" w:line="240" w:lineRule="auto"/>
      </w:pPr>
      <w:r>
        <w:tab/>
      </w:r>
      <w:proofErr w:type="spellStart"/>
      <w:r>
        <w:t>Ilotycin</w:t>
      </w:r>
      <w:proofErr w:type="spellEnd"/>
    </w:p>
    <w:p w:rsidR="00EB1EB8" w:rsidRDefault="00EB1EB8" w:rsidP="00EB1EB8">
      <w:pPr>
        <w:spacing w:after="0" w:line="240" w:lineRule="auto"/>
      </w:pPr>
      <w:r>
        <w:tab/>
      </w:r>
      <w:proofErr w:type="spellStart"/>
      <w:r>
        <w:t>Aquamephyton</w:t>
      </w:r>
      <w:proofErr w:type="spellEnd"/>
    </w:p>
    <w:p w:rsidR="00EB1EB8" w:rsidRDefault="00EB1EB8" w:rsidP="00EB1EB8">
      <w:pPr>
        <w:spacing w:after="0" w:line="240" w:lineRule="auto"/>
      </w:pPr>
      <w:r>
        <w:tab/>
      </w:r>
      <w:proofErr w:type="spellStart"/>
      <w:r>
        <w:t>Recombivax</w:t>
      </w:r>
      <w:proofErr w:type="spellEnd"/>
    </w:p>
    <w:p w:rsidR="00EB1EB8" w:rsidRDefault="00EB1EB8" w:rsidP="00EB1EB8">
      <w:pPr>
        <w:spacing w:after="0" w:line="240" w:lineRule="auto"/>
      </w:pPr>
      <w:r>
        <w:tab/>
      </w:r>
      <w:proofErr w:type="spellStart"/>
      <w:r>
        <w:t>Survanta</w:t>
      </w:r>
      <w:proofErr w:type="spellEnd"/>
    </w:p>
    <w:p w:rsidR="00EB1EB8" w:rsidRDefault="00EB1EB8" w:rsidP="00EB1EB8">
      <w:pPr>
        <w:spacing w:after="0" w:line="240" w:lineRule="auto"/>
      </w:pPr>
      <w:r>
        <w:tab/>
      </w:r>
      <w:proofErr w:type="spellStart"/>
      <w:r>
        <w:t>Narcan</w:t>
      </w:r>
      <w:proofErr w:type="spellEnd"/>
    </w:p>
    <w:p w:rsidR="00EB1EB8" w:rsidRDefault="00EB1EB8" w:rsidP="00EB1EB8">
      <w:pPr>
        <w:spacing w:after="0" w:line="240" w:lineRule="auto"/>
      </w:pPr>
      <w:bookmarkStart w:id="0" w:name="_GoBack"/>
      <w:bookmarkEnd w:id="0"/>
    </w:p>
    <w:p w:rsidR="003905F3" w:rsidRDefault="003905F3" w:rsidP="003905F3">
      <w:r>
        <w:tab/>
      </w:r>
    </w:p>
    <w:p w:rsidR="003905F3" w:rsidRDefault="003905F3" w:rsidP="003905F3"/>
    <w:sectPr w:rsidR="003905F3" w:rsidSect="005D0A8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F3" w:rsidRDefault="003905F3" w:rsidP="003905F3">
      <w:pPr>
        <w:spacing w:after="0" w:line="240" w:lineRule="auto"/>
      </w:pPr>
      <w:r>
        <w:separator/>
      </w:r>
    </w:p>
  </w:endnote>
  <w:endnote w:type="continuationSeparator" w:id="0">
    <w:p w:rsidR="003905F3" w:rsidRDefault="003905F3" w:rsidP="0039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F3" w:rsidRDefault="003905F3" w:rsidP="003905F3">
      <w:pPr>
        <w:spacing w:after="0" w:line="240" w:lineRule="auto"/>
      </w:pPr>
      <w:r>
        <w:separator/>
      </w:r>
    </w:p>
  </w:footnote>
  <w:footnote w:type="continuationSeparator" w:id="0">
    <w:p w:rsidR="003905F3" w:rsidRDefault="003905F3" w:rsidP="0039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FA33E1D93CE4AA69F9E48A1318C6C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905F3" w:rsidRDefault="003905F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Central Tech Practical Nursing – Clinical IV Homework</w:t>
        </w:r>
      </w:p>
    </w:sdtContent>
  </w:sdt>
  <w:p w:rsidR="003905F3" w:rsidRDefault="003905F3" w:rsidP="003905F3">
    <w:pPr>
      <w:pStyle w:val="Header"/>
      <w:jc w:val="center"/>
    </w:pPr>
    <w:r>
      <w:t>POST-PARTUM HOMEWORK</w:t>
    </w:r>
  </w:p>
  <w:p w:rsidR="003905F3" w:rsidRDefault="003905F3" w:rsidP="003905F3">
    <w:pPr>
      <w:pStyle w:val="Header"/>
      <w:jc w:val="center"/>
    </w:pPr>
  </w:p>
  <w:p w:rsidR="003905F3" w:rsidRDefault="003905F3" w:rsidP="003905F3">
    <w:pPr>
      <w:pStyle w:val="Header"/>
    </w:pPr>
    <w:r>
      <w:t>NAME: ____________________________DATE ____________CLINICAL DAY 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E183E"/>
    <w:multiLevelType w:val="hybridMultilevel"/>
    <w:tmpl w:val="DBA4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F3"/>
    <w:rsid w:val="003905F3"/>
    <w:rsid w:val="003E3C5E"/>
    <w:rsid w:val="005D0A85"/>
    <w:rsid w:val="005E58E7"/>
    <w:rsid w:val="00964159"/>
    <w:rsid w:val="00E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F3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39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5F3"/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F3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39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5F3"/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A33E1D93CE4AA69F9E48A1318C6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8069-50E7-497C-A7E6-66D40D971EE2}"/>
      </w:docPartPr>
      <w:docPartBody>
        <w:p w:rsidR="00000000" w:rsidRDefault="008812E5" w:rsidP="008812E5">
          <w:pPr>
            <w:pStyle w:val="8FA33E1D93CE4AA69F9E48A1318C6C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E5"/>
    <w:rsid w:val="0088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A33E1D93CE4AA69F9E48A1318C6C4B">
    <w:name w:val="8FA33E1D93CE4AA69F9E48A1318C6C4B"/>
    <w:rsid w:val="008812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A33E1D93CE4AA69F9E48A1318C6C4B">
    <w:name w:val="8FA33E1D93CE4AA69F9E48A1318C6C4B"/>
    <w:rsid w:val="008812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Tech Practical Nursing – Clinical IV Homework</vt:lpstr>
    </vt:vector>
  </TitlesOfParts>
  <Company>Central Tech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Tech Practical Nursing – Clinical IV Homework</dc:title>
  <dc:creator>PN Instructor</dc:creator>
  <cp:lastModifiedBy>PN Instructor</cp:lastModifiedBy>
  <cp:revision>2</cp:revision>
  <dcterms:created xsi:type="dcterms:W3CDTF">2013-05-28T19:03:00Z</dcterms:created>
  <dcterms:modified xsi:type="dcterms:W3CDTF">2013-05-28T19:03:00Z</dcterms:modified>
</cp:coreProperties>
</file>